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9" w:rsidRPr="00B512D6" w:rsidRDefault="007A4AD9" w:rsidP="007A4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7A4AD9" w:rsidRPr="00462CB4" w:rsidRDefault="007A4AD9" w:rsidP="007A4AD9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7A4AD9" w:rsidRPr="008D2C2D" w:rsidRDefault="007A4AD9" w:rsidP="007A4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четверта  </w:t>
      </w:r>
      <w:r w:rsidRPr="008D2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</w:t>
      </w:r>
    </w:p>
    <w:p w:rsidR="007A4AD9" w:rsidRPr="00B512D6" w:rsidRDefault="007A4AD9" w:rsidP="007A4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A4AD9" w:rsidRPr="00B512D6" w:rsidRDefault="007A4AD9" w:rsidP="007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DC05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грудня   </w:t>
      </w: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2019 року </w:t>
      </w:r>
    </w:p>
    <w:p w:rsidR="007A4AD9" w:rsidRPr="00B512D6" w:rsidRDefault="007A4AD9" w:rsidP="007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7A4AD9" w:rsidRDefault="007A4AD9" w:rsidP="007A4AD9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AD9" w:rsidRPr="00ED196F" w:rsidRDefault="007A4AD9" w:rsidP="007A4AD9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двадцять першої</w:t>
      </w:r>
    </w:p>
    <w:p w:rsidR="007A4AD9" w:rsidRPr="00ED196F" w:rsidRDefault="007A4AD9" w:rsidP="007A4AD9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селищної ради сьомого скликання від </w:t>
      </w:r>
    </w:p>
    <w:p w:rsidR="007A4AD9" w:rsidRDefault="007A4AD9" w:rsidP="007A4AD9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>30 серпня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переліку</w:t>
      </w:r>
    </w:p>
    <w:p w:rsidR="007A4AD9" w:rsidRPr="00E96A77" w:rsidRDefault="007A4AD9" w:rsidP="007A4AD9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ктів</w:t>
      </w:r>
      <w:proofErr w:type="spellEnd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,  які можуть реалізовуватися за рахунок</w:t>
      </w:r>
    </w:p>
    <w:p w:rsidR="007A4AD9" w:rsidRDefault="007A4AD9" w:rsidP="007A4A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субвенцій з державного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місцевим </w:t>
      </w:r>
    </w:p>
    <w:p w:rsidR="007A4AD9" w:rsidRDefault="007A4AD9" w:rsidP="007A4A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бюджетам на формування інфраструктури </w:t>
      </w:r>
    </w:p>
    <w:p w:rsidR="007A4AD9" w:rsidRPr="00E96A77" w:rsidRDefault="007A4AD9" w:rsidP="007A4A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E96A7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єднаних</w:t>
      </w:r>
      <w:proofErr w:type="spellEnd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4AD9" w:rsidRPr="00ED1CA1" w:rsidRDefault="007A4AD9" w:rsidP="007A4A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AD9" w:rsidRPr="00A969DF" w:rsidRDefault="007A4AD9" w:rsidP="007A4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>еруючись ст.26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16.03.2016 року № 200 «Порядок та умови надання субвенції з державного бюджету місцевим бюджетам на формування інфраструктури об’єднаних територіальних громад»,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34E15">
        <w:rPr>
          <w:rFonts w:ascii="Times New Roman" w:hAnsi="Times New Roman" w:cs="Times New Roman"/>
          <w:sz w:val="28"/>
          <w:szCs w:val="28"/>
          <w:lang w:val="uk-UA"/>
        </w:rPr>
        <w:t>зв’язку з економією коштів,  яка виникла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укладення договорів, </w:t>
      </w:r>
      <w:r w:rsidRPr="00D34E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тендерних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процедур,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Витяг з протоколу №15 засідання Комісії з розгляду поданих виконавчими комітетами міських, селищних, сільських рад  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переліків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заявками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іальних громад від 27 листопада 2019 року, </w:t>
      </w:r>
      <w:r w:rsidRPr="00D45595">
        <w:rPr>
          <w:rFonts w:ascii="Times New Roman" w:hAnsi="Times New Roman" w:cs="Times New Roman"/>
          <w:sz w:val="28"/>
          <w:szCs w:val="28"/>
          <w:lang w:val="uk-UA"/>
        </w:rPr>
        <w:t>(далі Комісія)</w:t>
      </w:r>
      <w:r w:rsidRPr="00D45595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 змін до переліку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селищна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4AD9" w:rsidRPr="00062452" w:rsidRDefault="007A4AD9" w:rsidP="007A4AD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</w:t>
      </w:r>
      <w:r w:rsidRPr="00D45595">
        <w:rPr>
          <w:rFonts w:ascii="Times New Roman" w:hAnsi="Times New Roman" w:cs="Times New Roman"/>
          <w:bCs/>
          <w:sz w:val="28"/>
          <w:szCs w:val="28"/>
          <w:lang w:val="uk-UA"/>
        </w:rPr>
        <w:t>погоджен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Комісією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у зв’</w:t>
      </w:r>
      <w:r w:rsidRPr="007B598E">
        <w:rPr>
          <w:rFonts w:ascii="Times New Roman" w:hAnsi="Times New Roman" w:cs="Times New Roman"/>
          <w:bCs/>
          <w:sz w:val="28"/>
          <w:szCs w:val="28"/>
          <w:lang w:val="uk-UA"/>
        </w:rPr>
        <w:t>язку з економією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можуть реалізовуватися </w:t>
      </w:r>
      <w:r w:rsidRPr="000232D7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коштів субвенції з державного бюджету місцевим бюджетам на формування інфраструктури об’єднаних територіа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льних громад у 2019 році, виклавши додаток до рішення в новій редакції, що додається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4AD9" w:rsidRDefault="007A4AD9" w:rsidP="007A4A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7A4AD9" w:rsidRPr="001D3698" w:rsidRDefault="007A4AD9" w:rsidP="007A4A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7A4AD9" w:rsidRDefault="007A4AD9" w:rsidP="007A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AD9" w:rsidRPr="00D77543" w:rsidRDefault="007A4AD9" w:rsidP="007A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882258" w:rsidRDefault="00882258"/>
    <w:sectPr w:rsidR="00882258" w:rsidSect="00882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A4AD9"/>
    <w:rsid w:val="007A4AD9"/>
    <w:rsid w:val="0088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2019-12-16T13:36:00Z</dcterms:created>
  <dcterms:modified xsi:type="dcterms:W3CDTF">2019-12-16T13:38:00Z</dcterms:modified>
</cp:coreProperties>
</file>